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24E" w:rsidRDefault="00BF655C" w:rsidP="00BF655C">
      <w:pPr>
        <w:pStyle w:val="Heading1"/>
      </w:pPr>
      <w:r>
        <w:t>Scheduling Reports in Web Focus</w:t>
      </w:r>
    </w:p>
    <w:p w:rsidR="00BF655C" w:rsidRDefault="0037686E" w:rsidP="0037686E">
      <w:pPr>
        <w:pStyle w:val="ListParagraph"/>
        <w:numPr>
          <w:ilvl w:val="0"/>
          <w:numId w:val="1"/>
        </w:numPr>
      </w:pPr>
      <w:r>
        <w:t>Identify the report you want to send via email.  Right click.</w:t>
      </w:r>
    </w:p>
    <w:p w:rsidR="0037686E" w:rsidRDefault="0037686E" w:rsidP="0037686E">
      <w:pPr>
        <w:pStyle w:val="ListParagraph"/>
      </w:pPr>
      <w:r>
        <w:rPr>
          <w:noProof/>
        </w:rPr>
        <mc:AlternateContent>
          <mc:Choice Requires="wps">
            <w:drawing>
              <wp:anchor distT="0" distB="0" distL="114300" distR="114300" simplePos="0" relativeHeight="251661312" behindDoc="0" locked="0" layoutInCell="1" allowOverlap="1" wp14:anchorId="35603626" wp14:editId="470A1FFA">
                <wp:simplePos x="0" y="0"/>
                <wp:positionH relativeFrom="column">
                  <wp:posOffset>1333499</wp:posOffset>
                </wp:positionH>
                <wp:positionV relativeFrom="paragraph">
                  <wp:posOffset>1158240</wp:posOffset>
                </wp:positionV>
                <wp:extent cx="1819275" cy="228600"/>
                <wp:effectExtent l="19050" t="19050" r="28575" b="19050"/>
                <wp:wrapNone/>
                <wp:docPr id="4" name="Rectangle 4"/>
                <wp:cNvGraphicFramePr/>
                <a:graphic xmlns:a="http://schemas.openxmlformats.org/drawingml/2006/main">
                  <a:graphicData uri="http://schemas.microsoft.com/office/word/2010/wordprocessingShape">
                    <wps:wsp>
                      <wps:cNvSpPr/>
                      <wps:spPr>
                        <a:xfrm>
                          <a:off x="0" y="0"/>
                          <a:ext cx="1819275" cy="228600"/>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D43D7" id="Rectangle 4" o:spid="_x0000_s1026" style="position:absolute;margin-left:105pt;margin-top:91.2pt;width:143.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" filled="f" strokecolor="#c00000" strokeweight="3pt"/>
            </w:pict>
          </mc:Fallback>
        </mc:AlternateContent>
      </w:r>
      <w:r>
        <w:rPr>
          <w:noProof/>
        </w:rPr>
        <w:drawing>
          <wp:inline distT="0" distB="0" distL="0" distR="0" wp14:anchorId="7CA34F2E" wp14:editId="36351F02">
            <wp:extent cx="2971800" cy="35302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84368" cy="3545212"/>
                    </a:xfrm>
                    <a:prstGeom prst="rect">
                      <a:avLst/>
                    </a:prstGeom>
                  </pic:spPr>
                </pic:pic>
              </a:graphicData>
            </a:graphic>
          </wp:inline>
        </w:drawing>
      </w:r>
    </w:p>
    <w:p w:rsidR="0037686E" w:rsidRDefault="0037686E" w:rsidP="0037686E">
      <w:pPr>
        <w:pStyle w:val="ListParagraph"/>
        <w:numPr>
          <w:ilvl w:val="0"/>
          <w:numId w:val="1"/>
        </w:numPr>
      </w:pPr>
      <w:r>
        <w:t>Select Schedule.</w:t>
      </w:r>
    </w:p>
    <w:p w:rsidR="0037686E" w:rsidRDefault="0037686E" w:rsidP="0037686E">
      <w:pPr>
        <w:pStyle w:val="ListParagraph"/>
        <w:numPr>
          <w:ilvl w:val="0"/>
          <w:numId w:val="1"/>
        </w:numPr>
      </w:pPr>
      <w:r>
        <w:t>Select Email.</w:t>
      </w:r>
    </w:p>
    <w:p w:rsidR="0037686E" w:rsidRDefault="0037686E" w:rsidP="0037686E">
      <w:pPr>
        <w:pStyle w:val="ListParagraph"/>
        <w:numPr>
          <w:ilvl w:val="0"/>
          <w:numId w:val="1"/>
        </w:numPr>
      </w:pPr>
      <w:r>
        <w:t>The Scheduling Distribution screen opens.</w:t>
      </w:r>
    </w:p>
    <w:p w:rsidR="0037686E" w:rsidRDefault="0037686E" w:rsidP="0037686E">
      <w:pPr>
        <w:pStyle w:val="ListParagraph"/>
        <w:numPr>
          <w:ilvl w:val="1"/>
          <w:numId w:val="1"/>
        </w:numPr>
      </w:pPr>
      <w:r>
        <w:t>Adjust the email addresses, subject line, and email information on this screen.</w:t>
      </w:r>
    </w:p>
    <w:p w:rsidR="002E4EA0" w:rsidRDefault="002E4EA0" w:rsidP="0037686E">
      <w:pPr>
        <w:pStyle w:val="ListParagraph"/>
        <w:numPr>
          <w:ilvl w:val="1"/>
          <w:numId w:val="1"/>
        </w:numPr>
      </w:pPr>
      <w:r w:rsidRPr="002E4EA0">
        <w:rPr>
          <w:b/>
        </w:rPr>
        <w:t>*</w:t>
      </w:r>
      <w:r>
        <w:rPr>
          <w:b/>
        </w:rPr>
        <w:t xml:space="preserve"> </w:t>
      </w:r>
      <w:r w:rsidRPr="002E4EA0">
        <w:rPr>
          <w:b/>
        </w:rPr>
        <w:t>NOTE</w:t>
      </w:r>
      <w:r>
        <w:t xml:space="preserve">: Do not change the </w:t>
      </w:r>
      <w:proofErr w:type="gramStart"/>
      <w:r w:rsidRPr="002E4EA0">
        <w:rPr>
          <w:u w:val="single"/>
        </w:rPr>
        <w:t>From</w:t>
      </w:r>
      <w:proofErr w:type="gramEnd"/>
      <w:r w:rsidRPr="002E4EA0">
        <w:rPr>
          <w:u w:val="single"/>
        </w:rPr>
        <w:t>:</w:t>
      </w:r>
      <w:r>
        <w:t xml:space="preserve"> or </w:t>
      </w:r>
      <w:r w:rsidRPr="002E4EA0">
        <w:rPr>
          <w:u w:val="single"/>
        </w:rPr>
        <w:t>Reply Address:</w:t>
      </w:r>
      <w:r>
        <w:t xml:space="preserve"> fields.  This will cause the email server to block your message as SPAM.</w:t>
      </w:r>
    </w:p>
    <w:p w:rsidR="0037686E" w:rsidRDefault="0037686E" w:rsidP="00BE174A">
      <w:pPr>
        <w:ind w:left="1080"/>
      </w:pPr>
      <w:r>
        <w:rPr>
          <w:noProof/>
        </w:rPr>
        <w:drawing>
          <wp:inline distT="0" distB="0" distL="0" distR="0" wp14:anchorId="7FF89842" wp14:editId="77105B5D">
            <wp:extent cx="3928894" cy="319642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41432" cy="3206625"/>
                    </a:xfrm>
                    <a:prstGeom prst="rect">
                      <a:avLst/>
                    </a:prstGeom>
                  </pic:spPr>
                </pic:pic>
              </a:graphicData>
            </a:graphic>
          </wp:inline>
        </w:drawing>
      </w:r>
    </w:p>
    <w:p w:rsidR="0037686E" w:rsidRDefault="0037686E" w:rsidP="0037686E">
      <w:pPr>
        <w:pStyle w:val="ListParagraph"/>
        <w:numPr>
          <w:ilvl w:val="1"/>
          <w:numId w:val="1"/>
        </w:numPr>
      </w:pPr>
      <w:r>
        <w:t xml:space="preserve">Click on </w:t>
      </w:r>
      <w:r w:rsidR="00B73EBF">
        <w:t xml:space="preserve">the </w:t>
      </w:r>
      <w:r>
        <w:t>Recurrence tab to create a recurring email of the report.</w:t>
      </w:r>
    </w:p>
    <w:p w:rsidR="0037686E" w:rsidRDefault="0037686E" w:rsidP="0037686E">
      <w:pPr>
        <w:pStyle w:val="ListParagraph"/>
        <w:numPr>
          <w:ilvl w:val="2"/>
          <w:numId w:val="1"/>
        </w:numPr>
      </w:pPr>
      <w:r>
        <w:t>Select the time, day, and frequency of the recurring email.</w:t>
      </w:r>
    </w:p>
    <w:p w:rsidR="0037686E" w:rsidRDefault="0037686E" w:rsidP="00484B63">
      <w:pPr>
        <w:ind w:left="1080"/>
      </w:pPr>
      <w:r>
        <w:rPr>
          <w:noProof/>
        </w:rPr>
        <w:lastRenderedPageBreak/>
        <w:drawing>
          <wp:inline distT="0" distB="0" distL="0" distR="0" wp14:anchorId="6A9DAFC2" wp14:editId="4229D567">
            <wp:extent cx="5231958" cy="234152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51853" cy="2350429"/>
                    </a:xfrm>
                    <a:prstGeom prst="rect">
                      <a:avLst/>
                    </a:prstGeom>
                  </pic:spPr>
                </pic:pic>
              </a:graphicData>
            </a:graphic>
          </wp:inline>
        </w:drawing>
      </w:r>
    </w:p>
    <w:p w:rsidR="0037686E" w:rsidRDefault="0037686E" w:rsidP="0037686E">
      <w:pPr>
        <w:pStyle w:val="ListParagraph"/>
        <w:numPr>
          <w:ilvl w:val="1"/>
          <w:numId w:val="1"/>
        </w:numPr>
      </w:pPr>
      <w:r>
        <w:t>Click on the Notification tab. To receive an email notification when there is an error or when the email is sent, select “on error” or “always” from the drop down menu for Notification Type.</w:t>
      </w:r>
      <w:r w:rsidR="00B73EBF">
        <w:t xml:space="preserve">  Change the subject if desired.</w:t>
      </w:r>
    </w:p>
    <w:p w:rsidR="0037686E" w:rsidRDefault="0037686E" w:rsidP="00BE174A">
      <w:pPr>
        <w:ind w:left="1080"/>
      </w:pPr>
      <w:r>
        <w:rPr>
          <w:noProof/>
        </w:rPr>
        <w:drawing>
          <wp:inline distT="0" distB="0" distL="0" distR="0" wp14:anchorId="58BD223E" wp14:editId="296A512B">
            <wp:extent cx="5160396" cy="177967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05197" cy="1795126"/>
                    </a:xfrm>
                    <a:prstGeom prst="rect">
                      <a:avLst/>
                    </a:prstGeom>
                  </pic:spPr>
                </pic:pic>
              </a:graphicData>
            </a:graphic>
          </wp:inline>
        </w:drawing>
      </w:r>
    </w:p>
    <w:p w:rsidR="00B73EBF" w:rsidRDefault="00B73EBF">
      <w:r>
        <w:br w:type="page"/>
      </w:r>
    </w:p>
    <w:p w:rsidR="00B73EBF" w:rsidRDefault="00B73EBF" w:rsidP="00B73EBF">
      <w:pPr>
        <w:pStyle w:val="ListParagraph"/>
        <w:numPr>
          <w:ilvl w:val="1"/>
          <w:numId w:val="1"/>
        </w:numPr>
      </w:pPr>
      <w:r>
        <w:lastRenderedPageBreak/>
        <w:t>Click on the Parameters tab.  The parameters listed under Name are the parameters built into the report you selected and change based on which report you select.</w:t>
      </w:r>
    </w:p>
    <w:p w:rsidR="00B73EBF" w:rsidRDefault="00B73EBF" w:rsidP="00B73EBF">
      <w:pPr>
        <w:pStyle w:val="ListParagraph"/>
        <w:numPr>
          <w:ilvl w:val="2"/>
          <w:numId w:val="1"/>
        </w:numPr>
      </w:pPr>
      <w:r>
        <w:t>The report will not be able to be sent if any of the Values are blank.</w:t>
      </w:r>
    </w:p>
    <w:p w:rsidR="00B73EBF" w:rsidRDefault="00B73EBF" w:rsidP="00B73EBF">
      <w:pPr>
        <w:pStyle w:val="ListParagraph"/>
        <w:numPr>
          <w:ilvl w:val="3"/>
          <w:numId w:val="1"/>
        </w:numPr>
      </w:pPr>
      <w:r>
        <w:t>To add or select a value, click on row that needs to be changed.  Then click on the value box below or type a value directly into the box next to Value.</w:t>
      </w:r>
    </w:p>
    <w:p w:rsidR="00B73EBF" w:rsidRDefault="00B73EBF" w:rsidP="00BE174A">
      <w:pPr>
        <w:ind w:left="2160"/>
      </w:pPr>
      <w:r>
        <w:rPr>
          <w:noProof/>
        </w:rPr>
        <mc:AlternateContent>
          <mc:Choice Requires="wps">
            <w:drawing>
              <wp:anchor distT="0" distB="0" distL="114300" distR="114300" simplePos="0" relativeHeight="251664384" behindDoc="0" locked="0" layoutInCell="1" allowOverlap="1" wp14:anchorId="14F115C1" wp14:editId="7FDC52B8">
                <wp:simplePos x="0" y="0"/>
                <wp:positionH relativeFrom="column">
                  <wp:posOffset>1485900</wp:posOffset>
                </wp:positionH>
                <wp:positionV relativeFrom="paragraph">
                  <wp:posOffset>2861310</wp:posOffset>
                </wp:positionV>
                <wp:extent cx="4152900" cy="228600"/>
                <wp:effectExtent l="19050" t="19050" r="19050" b="19050"/>
                <wp:wrapNone/>
                <wp:docPr id="9" name="Rectangle 9"/>
                <wp:cNvGraphicFramePr/>
                <a:graphic xmlns:a="http://schemas.openxmlformats.org/drawingml/2006/main">
                  <a:graphicData uri="http://schemas.microsoft.com/office/word/2010/wordprocessingShape">
                    <wps:wsp>
                      <wps:cNvSpPr/>
                      <wps:spPr>
                        <a:xfrm>
                          <a:off x="0" y="0"/>
                          <a:ext cx="4152900" cy="228600"/>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A6192" id="Rectangle 9" o:spid="_x0000_s1026" style="position:absolute;margin-left:117pt;margin-top:225.3pt;width:3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" filled="f" strokecolor="#c00000" strokeweight="2.25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4000500</wp:posOffset>
                </wp:positionH>
                <wp:positionV relativeFrom="paragraph">
                  <wp:posOffset>1127760</wp:posOffset>
                </wp:positionV>
                <wp:extent cx="838200" cy="180975"/>
                <wp:effectExtent l="19050" t="19050" r="19050" b="28575"/>
                <wp:wrapNone/>
                <wp:docPr id="8" name="Rectangle 8"/>
                <wp:cNvGraphicFramePr/>
                <a:graphic xmlns:a="http://schemas.openxmlformats.org/drawingml/2006/main">
                  <a:graphicData uri="http://schemas.microsoft.com/office/word/2010/wordprocessingShape">
                    <wps:wsp>
                      <wps:cNvSpPr/>
                      <wps:spPr>
                        <a:xfrm>
                          <a:off x="0" y="0"/>
                          <a:ext cx="838200" cy="180975"/>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D51CF3" id="Rectangle 8" o:spid="_x0000_s1026" style="position:absolute;margin-left:315pt;margin-top:88.8pt;width:66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" filled="f" strokecolor="#c00000" strokeweight="2.25pt"/>
            </w:pict>
          </mc:Fallback>
        </mc:AlternateContent>
      </w:r>
      <w:r>
        <w:rPr>
          <w:noProof/>
        </w:rPr>
        <w:drawing>
          <wp:inline distT="0" distB="0" distL="0" distR="0" wp14:anchorId="46B7FB12" wp14:editId="498DE3D3">
            <wp:extent cx="4960936" cy="3880236"/>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68463" cy="3886124"/>
                    </a:xfrm>
                    <a:prstGeom prst="rect">
                      <a:avLst/>
                    </a:prstGeom>
                  </pic:spPr>
                </pic:pic>
              </a:graphicData>
            </a:graphic>
          </wp:inline>
        </w:drawing>
      </w:r>
    </w:p>
    <w:p w:rsidR="00B73EBF" w:rsidRDefault="00B73EBF" w:rsidP="00B73EBF">
      <w:pPr>
        <w:pStyle w:val="ListParagraph"/>
        <w:numPr>
          <w:ilvl w:val="4"/>
          <w:numId w:val="1"/>
        </w:numPr>
      </w:pPr>
      <w:r>
        <w:t>If you click on the Value box, you will get a pop-up with all of the value choices for that field based on the current data.  Click OK after you select the values to include for that parameter.</w:t>
      </w:r>
    </w:p>
    <w:p w:rsidR="00B73EBF" w:rsidRDefault="00B73EBF" w:rsidP="00484B63">
      <w:pPr>
        <w:ind w:left="1980"/>
      </w:pPr>
      <w:r>
        <w:rPr>
          <w:noProof/>
        </w:rPr>
        <w:drawing>
          <wp:inline distT="0" distB="0" distL="0" distR="0" wp14:anchorId="52D1340A" wp14:editId="591C7B01">
            <wp:extent cx="2792730" cy="3093057"/>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37322" cy="3142445"/>
                    </a:xfrm>
                    <a:prstGeom prst="rect">
                      <a:avLst/>
                    </a:prstGeom>
                  </pic:spPr>
                </pic:pic>
              </a:graphicData>
            </a:graphic>
          </wp:inline>
        </w:drawing>
      </w:r>
    </w:p>
    <w:p w:rsidR="00B73EBF" w:rsidRDefault="00B73EBF" w:rsidP="00B73EBF">
      <w:pPr>
        <w:pStyle w:val="ListParagraph"/>
        <w:numPr>
          <w:ilvl w:val="2"/>
          <w:numId w:val="1"/>
        </w:numPr>
      </w:pPr>
      <w:r>
        <w:t>Click OK after you select the values to include for all parameters.</w:t>
      </w:r>
    </w:p>
    <w:p w:rsidR="00B73EBF" w:rsidRDefault="00B73EBF" w:rsidP="00B73EBF">
      <w:pPr>
        <w:pStyle w:val="ListParagraph"/>
        <w:numPr>
          <w:ilvl w:val="1"/>
          <w:numId w:val="1"/>
        </w:numPr>
      </w:pPr>
      <w:r>
        <w:lastRenderedPageBreak/>
        <w:t>Click Save &amp; Close.</w:t>
      </w:r>
    </w:p>
    <w:p w:rsidR="00B73EBF" w:rsidRDefault="00B73EBF" w:rsidP="00484B63">
      <w:pPr>
        <w:ind w:left="1080"/>
      </w:pPr>
      <w:r>
        <w:rPr>
          <w:noProof/>
        </w:rPr>
        <mc:AlternateContent>
          <mc:Choice Requires="wps">
            <w:drawing>
              <wp:anchor distT="0" distB="0" distL="114300" distR="114300" simplePos="0" relativeHeight="251666432" behindDoc="0" locked="0" layoutInCell="1" allowOverlap="1" wp14:anchorId="5055BFDA" wp14:editId="04ADEDE2">
                <wp:simplePos x="0" y="0"/>
                <wp:positionH relativeFrom="column">
                  <wp:posOffset>634614</wp:posOffset>
                </wp:positionH>
                <wp:positionV relativeFrom="paragraph">
                  <wp:posOffset>284370</wp:posOffset>
                </wp:positionV>
                <wp:extent cx="542925" cy="447675"/>
                <wp:effectExtent l="19050" t="19050" r="28575" b="28575"/>
                <wp:wrapNone/>
                <wp:docPr id="12" name="Rectangle 12"/>
                <wp:cNvGraphicFramePr/>
                <a:graphic xmlns:a="http://schemas.openxmlformats.org/drawingml/2006/main">
                  <a:graphicData uri="http://schemas.microsoft.com/office/word/2010/wordprocessingShape">
                    <wps:wsp>
                      <wps:cNvSpPr/>
                      <wps:spPr>
                        <a:xfrm>
                          <a:off x="0" y="0"/>
                          <a:ext cx="542925" cy="447675"/>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B3995" id="Rectangle 12" o:spid="_x0000_s1026" style="position:absolute;margin-left:49.95pt;margin-top:22.4pt;width:42.7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" filled="f" strokecolor="#c00000" strokeweight="2.25pt"/>
            </w:pict>
          </mc:Fallback>
        </mc:AlternateContent>
      </w:r>
      <w:r>
        <w:rPr>
          <w:noProof/>
        </w:rPr>
        <w:drawing>
          <wp:inline distT="0" distB="0" distL="0" distR="0" wp14:anchorId="0366EE9E" wp14:editId="4561127E">
            <wp:extent cx="5351228" cy="1890653"/>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67765" cy="1896496"/>
                    </a:xfrm>
                    <a:prstGeom prst="rect">
                      <a:avLst/>
                    </a:prstGeom>
                  </pic:spPr>
                </pic:pic>
              </a:graphicData>
            </a:graphic>
          </wp:inline>
        </w:drawing>
      </w:r>
    </w:p>
    <w:p w:rsidR="00B73EBF" w:rsidRDefault="00B73EBF" w:rsidP="00B73EBF">
      <w:pPr>
        <w:pStyle w:val="ListParagraph"/>
        <w:numPr>
          <w:ilvl w:val="0"/>
          <w:numId w:val="1"/>
        </w:numPr>
      </w:pPr>
      <w:r>
        <w:t>The report will be sent via email based on the day and time selected in the Recurrence tab.  If no changes were made to the Recurrence tab, the report will be sent right away.</w:t>
      </w:r>
    </w:p>
    <w:p w:rsidR="00B73EBF" w:rsidRDefault="00B73EBF">
      <w:r>
        <w:br w:type="page"/>
      </w:r>
    </w:p>
    <w:p w:rsidR="00B73EBF" w:rsidRDefault="00B73EBF" w:rsidP="00B73EBF">
      <w:pPr>
        <w:pStyle w:val="ListParagraph"/>
        <w:numPr>
          <w:ilvl w:val="0"/>
          <w:numId w:val="1"/>
        </w:numPr>
      </w:pPr>
      <w:r>
        <w:lastRenderedPageBreak/>
        <w:t>Below is an example email received through the scheduling proc</w:t>
      </w:r>
      <w:r w:rsidR="006033BB">
        <w:t>c</w:t>
      </w:r>
      <w:bookmarkStart w:id="0" w:name="_GoBack"/>
      <w:bookmarkEnd w:id="0"/>
      <w:r>
        <w:t>ess.</w:t>
      </w:r>
    </w:p>
    <w:p w:rsidR="00B73EBF" w:rsidRDefault="00B73EBF" w:rsidP="00B73EBF">
      <w:pPr>
        <w:pStyle w:val="ListParagraph"/>
      </w:pPr>
      <w:r>
        <w:rPr>
          <w:noProof/>
        </w:rPr>
        <w:drawing>
          <wp:inline distT="0" distB="0" distL="0" distR="0" wp14:anchorId="4C5901E1" wp14:editId="1AF0E311">
            <wp:extent cx="4428877" cy="298322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53388" cy="2999735"/>
                    </a:xfrm>
                    <a:prstGeom prst="rect">
                      <a:avLst/>
                    </a:prstGeom>
                  </pic:spPr>
                </pic:pic>
              </a:graphicData>
            </a:graphic>
          </wp:inline>
        </w:drawing>
      </w:r>
    </w:p>
    <w:p w:rsidR="00B73EBF" w:rsidRDefault="00B73EBF" w:rsidP="00B73EBF">
      <w:pPr>
        <w:pStyle w:val="ListParagraph"/>
        <w:numPr>
          <w:ilvl w:val="0"/>
          <w:numId w:val="1"/>
        </w:numPr>
      </w:pPr>
      <w:r>
        <w:t>Below is an example of the HTML attachment.</w:t>
      </w:r>
    </w:p>
    <w:p w:rsidR="00B73EBF" w:rsidRPr="00BF655C" w:rsidRDefault="00174E45" w:rsidP="00A74A81">
      <w:pPr>
        <w:ind w:left="720"/>
      </w:pPr>
      <w:r>
        <w:rPr>
          <w:noProof/>
        </w:rPr>
        <w:drawing>
          <wp:inline distT="0" distB="0" distL="0" distR="0" wp14:anchorId="50F2920E" wp14:editId="2D838F29">
            <wp:extent cx="5740841" cy="15885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8950" cy="1596323"/>
                    </a:xfrm>
                    <a:prstGeom prst="rect">
                      <a:avLst/>
                    </a:prstGeom>
                  </pic:spPr>
                </pic:pic>
              </a:graphicData>
            </a:graphic>
          </wp:inline>
        </w:drawing>
      </w:r>
    </w:p>
    <w:sectPr w:rsidR="00B73EBF" w:rsidRPr="00BF655C" w:rsidSect="002E4E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7D780B"/>
    <w:multiLevelType w:val="hybridMultilevel"/>
    <w:tmpl w:val="083C26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43"/>
    <w:rsid w:val="00174E45"/>
    <w:rsid w:val="002E4EA0"/>
    <w:rsid w:val="0037686E"/>
    <w:rsid w:val="00484B63"/>
    <w:rsid w:val="006033BB"/>
    <w:rsid w:val="009276EA"/>
    <w:rsid w:val="00A74A81"/>
    <w:rsid w:val="00AB724E"/>
    <w:rsid w:val="00B73EBF"/>
    <w:rsid w:val="00BE174A"/>
    <w:rsid w:val="00BF655C"/>
    <w:rsid w:val="00DC7F1C"/>
    <w:rsid w:val="00ED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C9DD4"/>
  <w15:chartTrackingRefBased/>
  <w15:docId w15:val="{E0427B03-D7B4-45A4-B5AF-CA609AA3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65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55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76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CVMBS</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Lindstadt,Corrine</dc:creator>
  <cp:keywords/>
  <dc:description/>
  <cp:lastModifiedBy>Juarez,Steve</cp:lastModifiedBy>
  <cp:revision>8</cp:revision>
  <dcterms:created xsi:type="dcterms:W3CDTF">2018-06-05T18:57:00Z</dcterms:created>
  <dcterms:modified xsi:type="dcterms:W3CDTF">2018-10-30T17:11:00Z</dcterms:modified>
</cp:coreProperties>
</file>